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5C24" w14:textId="77777777" w:rsidR="00413893" w:rsidRDefault="00564B49" w:rsidP="00564B49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44"/>
          <w:szCs w:val="44"/>
        </w:rPr>
      </w:pPr>
      <w:r>
        <w:rPr>
          <w:rFonts w:ascii="Calibri-BoldItalic" w:hAnsi="Calibri-BoldItalic" w:cs="Calibri-BoldItalic"/>
          <w:b/>
          <w:bCs/>
          <w:i/>
          <w:iCs/>
          <w:sz w:val="44"/>
          <w:szCs w:val="44"/>
        </w:rPr>
        <w:t>Oxfordshire Bar Billiards Association</w:t>
      </w:r>
    </w:p>
    <w:p w14:paraId="2B4CC884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44"/>
          <w:szCs w:val="44"/>
        </w:rPr>
      </w:pPr>
    </w:p>
    <w:p w14:paraId="3BB537F6" w14:textId="174915DA" w:rsidR="00564B49" w:rsidRDefault="00564B49" w:rsidP="00564B49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44"/>
          <w:szCs w:val="44"/>
        </w:rPr>
      </w:pPr>
      <w:r>
        <w:rPr>
          <w:rFonts w:ascii="Calibri-BoldItalic" w:hAnsi="Calibri-BoldItalic" w:cs="Calibri-BoldItalic"/>
          <w:b/>
          <w:bCs/>
          <w:i/>
          <w:iCs/>
          <w:sz w:val="44"/>
          <w:szCs w:val="44"/>
        </w:rPr>
        <w:t>The 2</w:t>
      </w:r>
      <w:r w:rsidR="00750B25">
        <w:rPr>
          <w:rFonts w:ascii="Calibri-BoldItalic" w:hAnsi="Calibri-BoldItalic" w:cs="Calibri-BoldItalic"/>
          <w:b/>
          <w:bCs/>
          <w:i/>
          <w:iCs/>
          <w:sz w:val="44"/>
          <w:szCs w:val="44"/>
        </w:rPr>
        <w:t>9</w:t>
      </w:r>
      <w:r w:rsidR="0014741F">
        <w:rPr>
          <w:rFonts w:ascii="Calibri-BoldItalic" w:hAnsi="Calibri-BoldItalic" w:cs="Calibri-BoldItalic"/>
          <w:b/>
          <w:bCs/>
          <w:i/>
          <w:iCs/>
          <w:sz w:val="44"/>
          <w:szCs w:val="44"/>
        </w:rPr>
        <w:t>th Oxfordshire Open 20</w:t>
      </w:r>
      <w:r w:rsidR="00004CC3">
        <w:rPr>
          <w:rFonts w:ascii="Calibri-BoldItalic" w:hAnsi="Calibri-BoldItalic" w:cs="Calibri-BoldItalic"/>
          <w:b/>
          <w:bCs/>
          <w:i/>
          <w:iCs/>
          <w:sz w:val="44"/>
          <w:szCs w:val="44"/>
        </w:rPr>
        <w:t>2</w:t>
      </w:r>
      <w:r w:rsidR="00750B25">
        <w:rPr>
          <w:rFonts w:ascii="Calibri-BoldItalic" w:hAnsi="Calibri-BoldItalic" w:cs="Calibri-BoldItalic"/>
          <w:b/>
          <w:bCs/>
          <w:i/>
          <w:iCs/>
          <w:sz w:val="44"/>
          <w:szCs w:val="44"/>
        </w:rPr>
        <w:t>2</w:t>
      </w:r>
    </w:p>
    <w:p w14:paraId="3230A133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44"/>
          <w:szCs w:val="44"/>
        </w:rPr>
      </w:pPr>
    </w:p>
    <w:p w14:paraId="0EA4EA49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44"/>
          <w:szCs w:val="44"/>
        </w:rPr>
      </w:pPr>
      <w:r>
        <w:rPr>
          <w:rFonts w:ascii="Calibri-BoldItalic" w:hAnsi="Calibri-BoldItalic" w:cs="Calibri-BoldItalic"/>
          <w:b/>
          <w:bCs/>
          <w:i/>
          <w:iCs/>
          <w:sz w:val="44"/>
          <w:szCs w:val="44"/>
        </w:rPr>
        <w:t>Entry Form</w:t>
      </w:r>
    </w:p>
    <w:p w14:paraId="67BCB44E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</w:p>
    <w:p w14:paraId="4D5E009B" w14:textId="7765777E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The Oxon Open will take place at </w:t>
      </w:r>
      <w:proofErr w:type="spellStart"/>
      <w:r w:rsidR="00004CC3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Berinsfield</w:t>
      </w:r>
      <w:proofErr w:type="spellEnd"/>
      <w:r w:rsidR="00004CC3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 Social</w:t>
      </w:r>
      <w:r w:rsidR="00905DCE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 Club</w:t>
      </w: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 on Saturday</w:t>
      </w:r>
      <w:r w:rsidR="00004CC3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 </w:t>
      </w:r>
      <w:r w:rsidR="00750B25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9</w:t>
      </w:r>
      <w:r w:rsidR="00004CC3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th</w:t>
      </w:r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 </w:t>
      </w:r>
      <w:r w:rsidR="00750B25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July</w:t>
      </w:r>
      <w:r w:rsidR="009A3D15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 xml:space="preserve"> 20</w:t>
      </w:r>
      <w:r w:rsidR="00004CC3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2</w:t>
      </w:r>
      <w:r w:rsidR="00750B25"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2</w:t>
      </w:r>
    </w:p>
    <w:p w14:paraId="2A4A2635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</w:p>
    <w:p w14:paraId="79A8884E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Please add your names below if you wish to enter.</w:t>
      </w:r>
    </w:p>
    <w:p w14:paraId="51821C5C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53"/>
        <w:gridCol w:w="2258"/>
        <w:gridCol w:w="2258"/>
      </w:tblGrid>
      <w:tr w:rsidR="00564B49" w14:paraId="0E3F07BB" w14:textId="77777777" w:rsidTr="00564B49">
        <w:tc>
          <w:tcPr>
            <w:tcW w:w="2310" w:type="dxa"/>
          </w:tcPr>
          <w:p w14:paraId="0786D15D" w14:textId="77777777" w:rsidR="00564B49" w:rsidRP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8"/>
                <w:szCs w:val="28"/>
              </w:rPr>
            </w:pPr>
            <w:r w:rsidRPr="00564B49">
              <w:rPr>
                <w:rFonts w:ascii="Calibri-BoldItalic" w:hAnsi="Calibri-BoldItalic" w:cs="Calibri-BoldItalic"/>
                <w:b/>
                <w:bCs/>
                <w:i/>
                <w:iCs/>
                <w:sz w:val="28"/>
                <w:szCs w:val="28"/>
              </w:rPr>
              <w:t>Name</w:t>
            </w:r>
          </w:p>
        </w:tc>
        <w:tc>
          <w:tcPr>
            <w:tcW w:w="2310" w:type="dxa"/>
          </w:tcPr>
          <w:p w14:paraId="5A1A8B64" w14:textId="77777777" w:rsidR="00564B49" w:rsidRP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8"/>
                <w:szCs w:val="28"/>
              </w:rPr>
            </w:pPr>
            <w:r w:rsidRPr="00564B49">
              <w:rPr>
                <w:rFonts w:ascii="Calibri-BoldItalic" w:hAnsi="Calibri-BoldItalic" w:cs="Calibri-BoldItalic"/>
                <w:b/>
                <w:bCs/>
                <w:i/>
                <w:iCs/>
                <w:sz w:val="28"/>
                <w:szCs w:val="28"/>
              </w:rPr>
              <w:t>County</w:t>
            </w:r>
          </w:p>
        </w:tc>
        <w:tc>
          <w:tcPr>
            <w:tcW w:w="2311" w:type="dxa"/>
          </w:tcPr>
          <w:p w14:paraId="4762546B" w14:textId="77777777" w:rsidR="00564B49" w:rsidRP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8"/>
                <w:szCs w:val="28"/>
              </w:rPr>
            </w:pPr>
            <w:r w:rsidRPr="00564B49">
              <w:rPr>
                <w:rFonts w:ascii="Calibri-BoldItalic" w:hAnsi="Calibri-BoldItalic" w:cs="Calibri-BoldItalic"/>
                <w:b/>
                <w:bCs/>
                <w:i/>
                <w:iCs/>
                <w:sz w:val="28"/>
                <w:szCs w:val="28"/>
              </w:rPr>
              <w:t>Contact No</w:t>
            </w:r>
          </w:p>
        </w:tc>
        <w:tc>
          <w:tcPr>
            <w:tcW w:w="2311" w:type="dxa"/>
          </w:tcPr>
          <w:p w14:paraId="224D6597" w14:textId="77777777" w:rsidR="00564B49" w:rsidRP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8"/>
                <w:szCs w:val="28"/>
              </w:rPr>
            </w:pPr>
            <w:r w:rsidRPr="00564B49">
              <w:rPr>
                <w:rFonts w:ascii="Calibri-BoldItalic" w:hAnsi="Calibri-BoldItalic" w:cs="Calibri-BoldItalic"/>
                <w:b/>
                <w:bCs/>
                <w:i/>
                <w:iCs/>
                <w:sz w:val="28"/>
                <w:szCs w:val="28"/>
              </w:rPr>
              <w:t>Contact Email</w:t>
            </w:r>
          </w:p>
        </w:tc>
      </w:tr>
      <w:tr w:rsidR="00564B49" w14:paraId="172CADB4" w14:textId="77777777" w:rsidTr="00564B49">
        <w:tc>
          <w:tcPr>
            <w:tcW w:w="2310" w:type="dxa"/>
          </w:tcPr>
          <w:p w14:paraId="23185B6A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0" w:type="dxa"/>
          </w:tcPr>
          <w:p w14:paraId="7877BA1C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242BC4C0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3E27C7E7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564B49" w14:paraId="5A6F49E5" w14:textId="77777777" w:rsidTr="00564B49">
        <w:tc>
          <w:tcPr>
            <w:tcW w:w="2310" w:type="dxa"/>
          </w:tcPr>
          <w:p w14:paraId="2810A27E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0" w:type="dxa"/>
          </w:tcPr>
          <w:p w14:paraId="213675EC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41569069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30EEF665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564B49" w14:paraId="12F70993" w14:textId="77777777" w:rsidTr="00564B49">
        <w:tc>
          <w:tcPr>
            <w:tcW w:w="2310" w:type="dxa"/>
          </w:tcPr>
          <w:p w14:paraId="7A72C1C9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0" w:type="dxa"/>
          </w:tcPr>
          <w:p w14:paraId="1F8135EE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3AFEB351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58320BAE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564B49" w14:paraId="6C87022D" w14:textId="77777777" w:rsidTr="00564B49">
        <w:tc>
          <w:tcPr>
            <w:tcW w:w="2310" w:type="dxa"/>
          </w:tcPr>
          <w:p w14:paraId="2A370D71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0" w:type="dxa"/>
          </w:tcPr>
          <w:p w14:paraId="1D0B7501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5B946FBE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688FB7B1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564B49" w14:paraId="5105BFCA" w14:textId="77777777" w:rsidTr="00564B49">
        <w:tc>
          <w:tcPr>
            <w:tcW w:w="2310" w:type="dxa"/>
          </w:tcPr>
          <w:p w14:paraId="126B6260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0" w:type="dxa"/>
          </w:tcPr>
          <w:p w14:paraId="3CA9B140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5501BCD0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3EB56C3A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564B49" w14:paraId="1B33629A" w14:textId="77777777" w:rsidTr="00564B49">
        <w:tc>
          <w:tcPr>
            <w:tcW w:w="2310" w:type="dxa"/>
          </w:tcPr>
          <w:p w14:paraId="649B969A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0" w:type="dxa"/>
          </w:tcPr>
          <w:p w14:paraId="3FED7334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136962E4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4D0385DE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564B49" w14:paraId="311B03D2" w14:textId="77777777" w:rsidTr="00564B49">
        <w:tc>
          <w:tcPr>
            <w:tcW w:w="2310" w:type="dxa"/>
          </w:tcPr>
          <w:p w14:paraId="1D5A7654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0" w:type="dxa"/>
          </w:tcPr>
          <w:p w14:paraId="327A39D3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16092E2B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11" w:type="dxa"/>
          </w:tcPr>
          <w:p w14:paraId="793CEB47" w14:textId="77777777" w:rsidR="00564B49" w:rsidRDefault="00564B49" w:rsidP="00564B49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746E6108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</w:p>
    <w:p w14:paraId="498D76A1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</w:p>
    <w:p w14:paraId="530CC8BE" w14:textId="77777777" w:rsidR="00564B49" w:rsidRDefault="009A3D15" w:rsidP="00564B4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Entry Fee is £11</w:t>
      </w:r>
      <w:r w:rsidR="00564B49"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.00 per player – Enclose fees with all entries please (Cheques payable to Oxon Bar Billiards Association) </w:t>
      </w:r>
    </w:p>
    <w:p w14:paraId="2C7DFB17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</w:p>
    <w:p w14:paraId="78166191" w14:textId="5398F3B0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Send entries</w:t>
      </w: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 </w:t>
      </w:r>
      <w:r w:rsidR="0014741F">
        <w:rPr>
          <w:rFonts w:ascii="Calibri-Bold" w:hAnsi="Calibri-Bold" w:cs="Calibri-Bold"/>
          <w:b/>
          <w:bCs/>
          <w:sz w:val="28"/>
          <w:szCs w:val="28"/>
        </w:rPr>
        <w:t xml:space="preserve">by </w:t>
      </w:r>
      <w:r w:rsidR="00CE1B96">
        <w:rPr>
          <w:rFonts w:ascii="Calibri-Bold" w:hAnsi="Calibri-Bold" w:cs="Calibri-Bold"/>
          <w:b/>
          <w:bCs/>
          <w:sz w:val="28"/>
          <w:szCs w:val="28"/>
        </w:rPr>
        <w:t>2</w:t>
      </w:r>
      <w:r w:rsidR="00750B25">
        <w:rPr>
          <w:rFonts w:ascii="Calibri-Bold" w:hAnsi="Calibri-Bold" w:cs="Calibri-Bold"/>
          <w:b/>
          <w:bCs/>
          <w:sz w:val="28"/>
          <w:szCs w:val="28"/>
        </w:rPr>
        <w:t>6</w:t>
      </w:r>
      <w:r w:rsidRPr="00564B49">
        <w:rPr>
          <w:rFonts w:ascii="Calibri-Bold" w:hAnsi="Calibri-Bold" w:cs="Calibri-Bold"/>
          <w:b/>
          <w:bCs/>
          <w:sz w:val="18"/>
          <w:szCs w:val="18"/>
          <w:vertAlign w:val="superscript"/>
        </w:rPr>
        <w:t>th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r w:rsidR="0014741F">
        <w:rPr>
          <w:rFonts w:ascii="Calibri-Bold" w:hAnsi="Calibri-Bold" w:cs="Calibri-Bold"/>
          <w:b/>
          <w:bCs/>
          <w:sz w:val="28"/>
          <w:szCs w:val="28"/>
        </w:rPr>
        <w:t>J</w:t>
      </w:r>
      <w:r w:rsidR="00750B25">
        <w:rPr>
          <w:rFonts w:ascii="Calibri-Bold" w:hAnsi="Calibri-Bold" w:cs="Calibri-Bold"/>
          <w:b/>
          <w:bCs/>
          <w:sz w:val="28"/>
          <w:szCs w:val="28"/>
        </w:rPr>
        <w:t xml:space="preserve">une </w:t>
      </w:r>
      <w:r w:rsidR="0014741F">
        <w:rPr>
          <w:rFonts w:ascii="Calibri-Bold" w:hAnsi="Calibri-Bold" w:cs="Calibri-Bold"/>
          <w:b/>
          <w:bCs/>
          <w:sz w:val="28"/>
          <w:szCs w:val="28"/>
        </w:rPr>
        <w:t>20</w:t>
      </w:r>
      <w:r w:rsidR="00115F5D">
        <w:rPr>
          <w:rFonts w:ascii="Calibri-Bold" w:hAnsi="Calibri-Bold" w:cs="Calibri-Bold"/>
          <w:b/>
          <w:bCs/>
          <w:sz w:val="28"/>
          <w:szCs w:val="28"/>
        </w:rPr>
        <w:t>2</w:t>
      </w:r>
      <w:r w:rsidR="00750B25">
        <w:rPr>
          <w:rFonts w:ascii="Calibri-Bold" w:hAnsi="Calibri-Bold" w:cs="Calibri-Bold"/>
          <w:b/>
          <w:bCs/>
          <w:sz w:val="28"/>
          <w:szCs w:val="28"/>
        </w:rPr>
        <w:t>2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to;</w:t>
      </w:r>
    </w:p>
    <w:p w14:paraId="0DA9EB12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4AABBA86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Mark Trafford</w:t>
      </w:r>
    </w:p>
    <w:p w14:paraId="391F8E3B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42 Otters Reach</w:t>
      </w:r>
    </w:p>
    <w:p w14:paraId="0AA04853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Kennington</w:t>
      </w:r>
    </w:p>
    <w:p w14:paraId="4203584B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Oxford</w:t>
      </w:r>
    </w:p>
    <w:p w14:paraId="155EFB4F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OX1 5QL</w:t>
      </w:r>
    </w:p>
    <w:p w14:paraId="77DBB2CE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42677003" w14:textId="77777777" w:rsid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Contact No - 07585 977730</w:t>
      </w:r>
    </w:p>
    <w:p w14:paraId="15410194" w14:textId="77777777" w:rsidR="00564B49" w:rsidRPr="00564B49" w:rsidRDefault="00564B49" w:rsidP="00564B4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  <w:r>
        <w:rPr>
          <w:rFonts w:ascii="Calibri-Bold" w:hAnsi="Calibri-Bold" w:cs="Calibri-Bold"/>
          <w:b/>
          <w:bCs/>
          <w:sz w:val="28"/>
          <w:szCs w:val="28"/>
        </w:rPr>
        <w:t>Contact Email – mark.trafford</w:t>
      </w:r>
      <w:r w:rsidR="00575021">
        <w:rPr>
          <w:rFonts w:ascii="Calibri-Bold" w:hAnsi="Calibri-Bold" w:cs="Calibri-Bold"/>
          <w:b/>
          <w:bCs/>
          <w:sz w:val="28"/>
          <w:szCs w:val="28"/>
        </w:rPr>
        <w:t>63</w:t>
      </w:r>
      <w:r>
        <w:rPr>
          <w:rFonts w:ascii="Calibri-Bold" w:hAnsi="Calibri-Bold" w:cs="Calibri-Bold"/>
          <w:b/>
          <w:bCs/>
          <w:sz w:val="28"/>
          <w:szCs w:val="28"/>
        </w:rPr>
        <w:t>@</w:t>
      </w:r>
      <w:r w:rsidR="00575021">
        <w:rPr>
          <w:rFonts w:ascii="Calibri-Bold" w:hAnsi="Calibri-Bold" w:cs="Calibri-Bold"/>
          <w:b/>
          <w:bCs/>
          <w:sz w:val="28"/>
          <w:szCs w:val="28"/>
        </w:rPr>
        <w:t>ntlworld</w:t>
      </w:r>
      <w:r>
        <w:rPr>
          <w:rFonts w:ascii="Calibri-Bold" w:hAnsi="Calibri-Bold" w:cs="Calibri-Bold"/>
          <w:b/>
          <w:bCs/>
          <w:sz w:val="28"/>
          <w:szCs w:val="28"/>
        </w:rPr>
        <w:t>.com</w:t>
      </w:r>
    </w:p>
    <w:sectPr w:rsidR="00564B49" w:rsidRPr="00564B49" w:rsidSect="00413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49"/>
    <w:rsid w:val="00004CC3"/>
    <w:rsid w:val="000D1768"/>
    <w:rsid w:val="00115F5D"/>
    <w:rsid w:val="0014741F"/>
    <w:rsid w:val="00267514"/>
    <w:rsid w:val="00413893"/>
    <w:rsid w:val="00564B49"/>
    <w:rsid w:val="00575021"/>
    <w:rsid w:val="0058403F"/>
    <w:rsid w:val="00750B25"/>
    <w:rsid w:val="00905DCE"/>
    <w:rsid w:val="00966C6C"/>
    <w:rsid w:val="009A3D15"/>
    <w:rsid w:val="00BC6F41"/>
    <w:rsid w:val="00CE1B96"/>
    <w:rsid w:val="00F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88E4"/>
  <w15:docId w15:val="{AD1AEF0C-3695-4E8C-9B71-7825736C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 &amp; Sullivan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markt</dc:creator>
  <cp:keywords/>
  <dc:description/>
  <cp:lastModifiedBy>Nigel Senior</cp:lastModifiedBy>
  <cp:revision>2</cp:revision>
  <dcterms:created xsi:type="dcterms:W3CDTF">2022-05-11T10:56:00Z</dcterms:created>
  <dcterms:modified xsi:type="dcterms:W3CDTF">2022-05-11T10:56:00Z</dcterms:modified>
</cp:coreProperties>
</file>